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7" w:rsidRPr="005E6AE6" w:rsidRDefault="00EA4987" w:rsidP="006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EA4987" w:rsidRPr="005E6AE6" w:rsidRDefault="00BC4FC0" w:rsidP="00BC4FC0">
      <w:pPr>
        <w:pStyle w:val="Testocommen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INFORMAZIONI SULLE OPERAZIONI 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EFFETTUATE AI FINI DELL’ACCERTAMENTO DEL VIRUS SARS</w:t>
      </w:r>
      <w:r w:rsidR="005E6AE6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COV</w:t>
      </w:r>
      <w:r w:rsidR="00D004A2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 ATTRAVERSO IL TEST SIEROLOGICO EFFETTUATO NELL’AMBITO </w:t>
      </w:r>
      <w:r w:rsidR="00041C95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DELL’INDAGINE DI SIEROPREVALENZA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REGIONALE</w:t>
      </w:r>
      <w:r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 FAVORE DELLE STRUTTURE SCOLASTICHE</w:t>
      </w:r>
      <w:r w:rsidR="00977836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C4FC0" w:rsidRPr="005E6AE6" w:rsidRDefault="00BC4FC0" w:rsidP="00BC4FC0">
      <w:pPr>
        <w:pStyle w:val="Testocommen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Ai sensi dell’art 13 del Regolamento UE 2016/679 (c.d. Regolamento generale sulla protezione dei dati personali) </w:t>
      </w:r>
    </w:p>
    <w:p w:rsidR="006F5D2B" w:rsidRPr="005E6AE6" w:rsidRDefault="006F5D2B" w:rsidP="00BC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F5D2B" w:rsidRPr="005E6AE6" w:rsidRDefault="006F5D2B" w:rsidP="006F5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Nell’ambito delle attività di controllo e gestione dell’emergenza epidemiologica da COVID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19, la Giunta della Regione Lazio con Deliberazione del 21/07/2020 n. 472 ha avviato, per le istituzioni scolastiche, un</w:t>
      </w:r>
      <w:r w:rsidR="00B20F7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indagine di sieroprevalenza mediante l’esecuzione di test sierologici 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molecolari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basati sull’identificazione di anticorpi diretti verso virus SARS-Co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Dett</w:t>
      </w:r>
      <w:r w:rsidR="00650F3C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 indagine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finalizzat</w:t>
      </w:r>
      <w:r w:rsidR="00650F3C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soddisfare le esigenze di conoscenza e sorveglianza della diffusione del virus in questione nell’ambito delle istituzioni scolastiche nel rispetto delle garanzie previste dalla normativa vigente </w:t>
      </w:r>
      <w:r w:rsidR="00A867C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ordine alla conoscibilità da parte del datore di lavoro delle informazioni sullo stato di salute del dipendente.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destinatari dei predetti test sierologici </w:t>
      </w:r>
      <w:r w:rsidR="00A867C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 molecolari</w:t>
      </w:r>
      <w:r w:rsidR="00F237D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(di seguito interessati)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saranno i docenti, educatori, operatori di sostegno, assistenti, personale amministrativo, tecnico e ausiliario (ATA), bambini e studenti disabili e tutte le figure professionali delle scuole di ogni ordine e fino al secondo grado (compresi istituti professionali),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statali,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paritarie e non, dei servizi educativi per l'infanzia - gestiti dallo Stato, dagli enti locali in forma diretta o indiretta - e delle scuole dell'infanzia statali, paritarie e non.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L’indagine di sieroprevalenza </w:t>
      </w:r>
      <w:r w:rsidR="00DC4DC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(effettuazione dei test sierologici)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sarà condotta dalle Aziende Sanitari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Locali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territorialmente competent</w:t>
      </w:r>
      <w:r w:rsidR="002921F4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="002921F4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seguito 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ASL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durante il mese di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agosto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fino al 14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settembre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p.v. (data di inizio delle attività educative/scolastiche)</w:t>
      </w:r>
      <w:r w:rsidR="00B20F7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85E0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salvo proroga su disposizione della Regione Lazio. 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L’adesione all’indagine da parte degli interessati è individuale</w:t>
      </w:r>
      <w:r w:rsidR="00041C95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volontaria</w:t>
      </w:r>
      <w:r w:rsidR="007624CB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e gratuita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</w:p>
    <w:p w:rsidR="00D12443" w:rsidRPr="005E6AE6" w:rsidRDefault="00D12443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Si riporta di seguito una informazione sintetica e aggiornata sulla valenza e i limiti dei test sierologici </w:t>
      </w:r>
      <w:r w:rsidR="003F3714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per coloro 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che aderiscono </w:t>
      </w:r>
      <w:r w:rsidR="00B20F7F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alla suindicata indagine</w:t>
      </w:r>
      <w:r w:rsidR="002921F4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it-IT"/>
        </w:rPr>
      </w:pP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Cosa sono i test sierologici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Quando una persona è contagiata dal virus SARS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-CoV-2</w:t>
      </w:r>
      <w:r w:rsidR="009E119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coronavirus che causa la malattia COVID‐19</w:t>
      </w:r>
      <w:r w:rsidR="009E119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nel suo sangue compaiono dopo pochi giorni gli anticorpi. La rilevazione</w:t>
      </w:r>
      <w:r w:rsid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questi anticorpi,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che permangono nel sangue per un periodo di tempo più o meno lungo, anche ad avvenuta guarigione, avviene attraverso il ricorso ai test sierologici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eseguiti su un prelievo di sangue venoso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 Considerato che nella maggioranza dei casi l’infezione si manifesta con sintomi lievi o assenti</w:t>
      </w:r>
      <w:r w:rsidR="00EA428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ritiene utile l’utilizzo di test sierologici</w:t>
      </w:r>
      <w:r w:rsid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 momento </w:t>
      </w:r>
      <w:r w:rsidR="009E119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hanno una sensibilità non inferiore al 90% e specificità non inferiore al 95%</w:t>
      </w:r>
      <w:r w:rsid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per capire quanto si è diffuso il virus dall’inizio dell’epidemia.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Cosa significa un test sierologico positivo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Un test sierologico positivo indica il fatto che l’organismo è venuto a contatto con il virus SARS‐Co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Una persona con un test positivo si deve sottoporre ad un tampone </w:t>
      </w:r>
      <w:r w:rsidR="00726B5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naso-oro-faringeo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escludere che ci sia un’infezione in atto. Se il test sierologico è positivo ed il tampone negativo vuol dire che l’infezione è guarita, ma 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al momento non è possibile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essere sicuri del fatto che questa persona non 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contragga di nuovo l’infezione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futuro.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Cosa significa un test negativo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Un test sierologico negativo indica con un elevato livello di probabilità che l’organismo non è venuto a contatto con il virus SARS‐Co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 ma non è assoluta garanzia dell’assenza di infezione da SARS‐CoV‐2.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Considerata la possibilità di risultati “falsi negativi” al test molecolare, è sempre necessario adottare i corretti comportamenti per la prevenzione e il controllo dell’infezione da SARS-CoV-2 (etichetta respiratoria, uso di mascherine, distanziamento fisico, lavaggio delle mani).  </w:t>
      </w:r>
    </w:p>
    <w:p w:rsidR="006F5D2B" w:rsidRPr="005E6AE6" w:rsidRDefault="009E119E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Cosa prevede la Sua </w:t>
      </w:r>
      <w:r w:rsidR="006F5D2B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partecipazione </w:t>
      </w:r>
      <w:r w:rsidR="00D7778F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all’indagine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di sieroprevalenza</w:t>
      </w:r>
    </w:p>
    <w:p w:rsidR="001B5189" w:rsidRPr="005E6AE6" w:rsidRDefault="001B5189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Regione Lazio, come detto sopra, ha avviato 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un’indagine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sulla diffusione degli anticorpi anti SARS-CoV-2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rivolt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ai soggetti sopra indicati (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personale dipendente, 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personale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docente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bambini</w:t>
      </w:r>
      <w:r w:rsidR="00D004A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studenti disabili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 etc.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 i quali,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sulla base di un’adesione volontaria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gratuita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possono contribuire a conoscere e a far conoscere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 diffusione del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virus.</w:t>
      </w:r>
    </w:p>
    <w:p w:rsidR="001B5189" w:rsidRPr="005E6AE6" w:rsidRDefault="001B5189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accetta di partecipare al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l’indagine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 operatore sanitario o, in alternativa</w:t>
      </w:r>
      <w:r w:rsidR="00853AD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operatore scolastico 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entrambi 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opportunamente autorizzat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incaricat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dalla struttura 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sanitaria o 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scolastica di appartenenza)</w:t>
      </w:r>
      <w:r w:rsidR="009C34D7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effettuerà la pre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notazione del test sierologico su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 sistema regionale di prenotazione (c.d. ReCUP)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altro sistema aziendale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 Successivamente</w:t>
      </w:r>
      <w:r w:rsid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dovrà recarsi presso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un presidio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dell’Azienda Sanitaria territorialmente competente </w:t>
      </w:r>
      <w:r w:rsidR="00B92AE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o, in alternativa, presso il punto </w:t>
      </w:r>
      <w:r w:rsidR="00B92AE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prelievo attivato nella struttura scolastica di riferimento,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dove Le sarà prelevata una piccola quantità di sangue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per eseguire il test sierologico per SARS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5955FF" w:rsidRPr="005E6AE6" w:rsidRDefault="005955FF" w:rsidP="005E6AE6">
      <w:pPr>
        <w:jc w:val="both"/>
        <w:rPr>
          <w:rFonts w:ascii="Times New Roman" w:hAnsi="Times New Roman" w:cs="Times New Roman"/>
          <w:color w:val="1F497D"/>
        </w:rPr>
      </w:pPr>
      <w:r w:rsidRPr="005E6AE6">
        <w:rPr>
          <w:rFonts w:ascii="Times New Roman" w:eastAsia="Times New Roman" w:hAnsi="Times New Roman" w:cs="Times New Roman"/>
          <w:sz w:val="20"/>
          <w:szCs w:val="20"/>
        </w:rPr>
        <w:t xml:space="preserve">Il campione 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 xml:space="preserve">di sangue sarà inviato 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>laboratorio di riferimento</w:t>
      </w:r>
      <w:r w:rsidR="006E7456" w:rsidRPr="001862D8">
        <w:rPr>
          <w:rFonts w:ascii="Times New Roman" w:eastAsia="Times New Roman" w:hAnsi="Times New Roman" w:cs="Times New Roman"/>
          <w:sz w:val="20"/>
          <w:szCs w:val="20"/>
        </w:rPr>
        <w:t xml:space="preserve"> per la 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</w:rPr>
        <w:t>S</w:t>
      </w:r>
      <w:r w:rsidR="006E7456" w:rsidRPr="001862D8">
        <w:rPr>
          <w:rFonts w:ascii="Times New Roman" w:eastAsia="Times New Roman" w:hAnsi="Times New Roman" w:cs="Times New Roman"/>
          <w:sz w:val="20"/>
          <w:szCs w:val="20"/>
        </w:rPr>
        <w:t>ua scuola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 xml:space="preserve"> abilitato all</w:t>
      </w:r>
      <w:r w:rsidR="00D7778F" w:rsidRPr="001862D8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>esecuzione dell’analisi</w:t>
      </w:r>
      <w:r w:rsidR="005E6AE6" w:rsidRPr="001862D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 xml:space="preserve">ai sensi della Determinazione G0561/2020, modificata dalla determinazione G5717/2020. Nello stesso laboratorio saranno raccolti e registrati i </w:t>
      </w:r>
      <w:r w:rsidR="00F35218" w:rsidRPr="001862D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>uoi principali dati identificativi che saranno utilizzati e trattati esclusivamente per finalità di diagnosi del Virus SARS-CoV-2 (ai sensi dell’art. 9, par. 1 lett. h) del Regolamento UE 2016/679).</w:t>
      </w:r>
    </w:p>
    <w:p w:rsidR="005955FF" w:rsidRPr="005E6AE6" w:rsidRDefault="005955FF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B5189" w:rsidRPr="005E6AE6" w:rsidRDefault="001B5189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sarà comunicato l’esito del test </w:t>
      </w:r>
      <w:r w:rsidR="006E73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sierologico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e, se positivo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C74B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eseguirà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previa prescrizione del Medico di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M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edicina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enerale, </w:t>
      </w:r>
      <w:r w:rsidR="006E73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test molecolare</w:t>
      </w:r>
      <w:r w:rsidR="00DC4DC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prelievo di secrezioni respiratorie dal naso e dalla gola (tampone</w:t>
      </w:r>
      <w:r w:rsidR="00EF49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naso-oro-faringeo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 per la ricerca del virus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presso uno dei Drive-in attivi </w:t>
      </w:r>
      <w:r w:rsidR="00EF49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sul territorio regionale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In caso di positività del tampone, sarà posto in isolamento (nel suo domicilio o in altra struttura) e dovrà seguire le istruzioni del suo medico curante per i provvedimenti più opportuni nel </w:t>
      </w:r>
      <w:r w:rsidR="006E73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uo caso. </w:t>
      </w:r>
    </w:p>
    <w:p w:rsidR="001B5189" w:rsidRPr="005E6AE6" w:rsidRDefault="00D73006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Nel dettaglio, l’in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dagine sierologica consta di due fasi: la prima (fase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 caratterizzata dalla prenotazione e dallo svolgimento del test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sierologico presso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laboratorio di analisi (art. 9, par. 1 lett. h) RGPD)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 seconda (fase 2) è eventuale e dipendente dalla positività del test sierologico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in particolare 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le seconda fase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servirà come </w:t>
      </w:r>
      <w:r w:rsidR="005955F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ricerca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positività </w:t>
      </w:r>
      <w:r w:rsidR="005955F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virus SARS-CoV-2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attraverso 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l’effettuazione, da parte delle strutture sanitarie appositamente autorizzate, del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tampone </w:t>
      </w:r>
      <w:r w:rsidR="00726B5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naso-oro-faringeo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bookmarkStart w:id="0" w:name="_Hlk47199077"/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art. 9, par. 1 lett. h) </w:t>
      </w:r>
      <w:bookmarkEnd w:id="0"/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 Regolamento UE 2016/679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In caso di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positività al tampone,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dette strutture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provvederanno alla notifica obbligatoria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</w:t>
      </w:r>
      <w:r w:rsidR="00803F8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Servizio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di Igiene</w:t>
      </w:r>
      <w:r w:rsidR="00803F8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Sanità Pubblica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(SISP) </w:t>
      </w:r>
      <w:r w:rsidR="00EF49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dell’ASL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 ai sensi del DM 15 dicembre 1990 e degli articoli 253 e ss. del testo unico delle leggi sanitarie, approvato con regio decreto 27 luglio 1934 e dei Decreti legge e Decreti della Presidenza del Consiglio dei Ministri e delle Ordinanze Regionali in materia di prevenzione della diffusione del virus SARS Co</w:t>
      </w:r>
      <w:r w:rsidR="005955F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-2 (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comunicazione al SISP dei dati inerenti la positività al tampone </w:t>
      </w:r>
      <w:r w:rsidR="00726B5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naso-oro-faringeo 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è effettuata ai sensi dell’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art. 9, par. 2, lett.i)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Regolamento UE 2016/679 – finalità </w:t>
      </w:r>
      <w:r w:rsidR="00C1036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di interesse pubblico nel settore della sanità)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C10366" w:rsidRPr="005E6AE6" w:rsidRDefault="00C10366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Nel caso in cui Lei dovesse risultare positivo al test sierologico (1° fase), sarà Sua cura segnalare la circostanza al Suo Medico di Medicina Generale anche al fine di eseguire il </w:t>
      </w:r>
      <w:r w:rsidRPr="001862D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tampone </w:t>
      </w:r>
      <w:r w:rsidR="00726B5D" w:rsidRPr="001862D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naso-oro-faringeo </w:t>
      </w:r>
      <w:r w:rsidRPr="001862D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nelle</w:t>
      </w:r>
      <w:r w:rsidRPr="005E6AE6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modalità sopra descritte.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Si forniscono di seguito le informazion</w:t>
      </w:r>
      <w:r w:rsidR="00EA3D89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previste dall’art 13 del Regolamento UE 2016/679 (c.d. Regolamento generale sulla protezione dei dati personali)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it-IT"/>
        </w:rPr>
      </w:pPr>
    </w:p>
    <w:p w:rsidR="00EA3D89" w:rsidRPr="005E6AE6" w:rsidRDefault="00EA3D89" w:rsidP="0014410D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Di seguito si descrivono le modalità e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 finalità di trattamento dei </w:t>
      </w:r>
      <w:r w:rsidR="00B53CB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Suoi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dati personali </w:t>
      </w:r>
      <w:r w:rsidR="00B53CB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caso di adesione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all’indagine di sieroprevalenza avviata dalla Regione Lazio</w:t>
      </w:r>
      <w:r w:rsidR="00B53CB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7974A3" w:rsidRPr="005E6AE6" w:rsidRDefault="00557C29" w:rsidP="0014410D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Detti dati </w:t>
      </w:r>
      <w:r w:rsidR="00EA3D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personali</w:t>
      </w:r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saranno trattati secondo i principi di correttezza, liceità, trasparenza e riservatezza nel rispetto delle disposizioni europee e nazionali in materia di protezione dei dati personali di cui al suindicato Regolamento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UE 2016/679 (di seguito Regolamento)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 al Decreto legislativo 30 giugno 2003, n. 196, come modificato dal Decreto legislativo 10 agosto 2018, n.101</w:t>
      </w:r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nonché secondo le disposizioni specifiche in materia emergenziale (es. art. 14 del DL n.14 9/03/2020 e </w:t>
      </w:r>
      <w:r w:rsidR="004F0DD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art </w:t>
      </w:r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17 bis del DL 18/2020 come introdotto dalla L. 27/2020 s.m.i.).</w:t>
      </w:r>
    </w:p>
    <w:p w:rsidR="006E3E36" w:rsidRPr="005E6AE6" w:rsidRDefault="006E3E36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Titolare del trattamento e Responsabile della protezione dei dati</w:t>
      </w:r>
    </w:p>
    <w:p w:rsidR="006E3E36" w:rsidRPr="005E6AE6" w:rsidRDefault="006E3E36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55EB" w:rsidRDefault="006E3E36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Titolare del trattamento </w:t>
      </w:r>
      <w:bookmarkStart w:id="1" w:name="_Hlk47202250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</w:t>
      </w:r>
      <w:bookmarkStart w:id="2" w:name="_Hlk47202065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bookmarkEnd w:id="1"/>
      <w:bookmarkEnd w:id="2"/>
      <w:r w:rsidR="006055EB">
        <w:rPr>
          <w:rFonts w:ascii="Times New Roman" w:eastAsia="Times New Roman" w:hAnsi="Times New Roman" w:cs="Times New Roman"/>
          <w:sz w:val="20"/>
          <w:szCs w:val="20"/>
          <w:lang w:eastAsia="it-IT"/>
        </w:rPr>
        <w:t>ASL Roma 5</w:t>
      </w:r>
    </w:p>
    <w:p w:rsidR="006055EB" w:rsidRDefault="006E3E36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riportano di seguito i dati di contatto del Responsabile della Protezione dei dati </w:t>
      </w:r>
      <w:bookmarkStart w:id="3" w:name="_Hlk47267585"/>
    </w:p>
    <w:p w:rsidR="006E3E36" w:rsidRPr="006055EB" w:rsidRDefault="006055EB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055EB">
        <w:rPr>
          <w:rFonts w:ascii="Times New Roman" w:hAnsi="Times New Roman" w:cs="Times New Roman"/>
          <w:sz w:val="20"/>
          <w:szCs w:val="18"/>
        </w:rPr>
        <w:t>c.villanacci@scudoprivacysrl.com;</w:t>
      </w:r>
    </w:p>
    <w:p w:rsidR="006E3E36" w:rsidRPr="005E6AE6" w:rsidRDefault="006E3E36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3"/>
    <w:p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Finalità e base giuridica del trattamento</w:t>
      </w:r>
      <w:bookmarkStart w:id="4" w:name="_GoBack"/>
      <w:bookmarkEnd w:id="4"/>
    </w:p>
    <w:p w:rsidR="006E3E36" w:rsidRPr="005E6AE6" w:rsidRDefault="006E3E3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E3E36" w:rsidRPr="005E6AE6" w:rsidRDefault="006E3E36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055EB">
        <w:rPr>
          <w:rFonts w:ascii="Times New Roman" w:hAnsi="Times New Roman" w:cs="Times New Roman"/>
          <w:sz w:val="18"/>
          <w:szCs w:val="18"/>
        </w:rPr>
        <w:t>La ASL Roma 5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Titolare del trattamento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tratterà i Suoi dati personali raccolti in occasione dell’esecuzione del test sierologico effettuato nell’ambito </w:t>
      </w:r>
      <w:r w:rsidR="00650F3C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dell’indagine regionale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finalità di diagnosi del virus SARS</w:t>
      </w:r>
      <w:r w:rsidR="0098201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Co</w:t>
      </w:r>
      <w:r w:rsidR="0098201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2.</w:t>
      </w:r>
    </w:p>
    <w:p w:rsidR="00E9154D" w:rsidRPr="005E6AE6" w:rsidRDefault="00E9154D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 base giuridica del trattamento è individuata nell’art. 9, par. 2, lett h) del Regolamento UE 2016/679.</w:t>
      </w:r>
    </w:p>
    <w:p w:rsidR="000B2795" w:rsidRPr="005E6AE6" w:rsidRDefault="000B2795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5D2B" w:rsidRPr="005E6AE6" w:rsidRDefault="006F5D2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Periodo di conservazione </w:t>
      </w:r>
    </w:p>
    <w:p w:rsidR="00631753" w:rsidRPr="005E6AE6" w:rsidRDefault="00E9154D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segnaliamo che, nel rispetto dei principi </w:t>
      </w:r>
      <w:r w:rsidR="008A13B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liceità, limitazione delle finalità e minimizzazione dei dati contemplati dall’art. 5 del Regolamento UE 2016/679, i Suoi campioni biologici – prelevati per l’esecuzione dei test </w:t>
      </w:r>
      <w:r w:rsidR="00AF070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="008A13B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F070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verranno conservati per il tempo necessario all’eventuale verifica dei risultati e successivamente distrutti. Anche i risultati dei test saranno conservati presso il laboratorio di riferimento in conformità ai vigenti obblighi normativi sulla conservazione </w:t>
      </w:r>
      <w:r w:rsidR="00AF070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dei documenti diagnostici, fatto salvo il trattamento per svolgere investigazioni difensive e per far valere o difendere un diritto in sede giudiziaria.</w:t>
      </w:r>
    </w:p>
    <w:p w:rsidR="00AF0705" w:rsidRPr="005E6AE6" w:rsidRDefault="00AF0705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E2ED1" w:rsidRPr="005E6AE6" w:rsidRDefault="004E2ED1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Modalità di trattamento </w:t>
      </w:r>
    </w:p>
    <w:p w:rsidR="00F178DF" w:rsidRPr="005E6AE6" w:rsidRDefault="00F178DF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 Suoi</w:t>
      </w:r>
      <w:r w:rsidR="00FB5DD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dati personali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saranno trattati</w:t>
      </w:r>
      <w:r w:rsidR="00FB5DD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 l’ausilio di strumenti informatici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dal personale della struttura sanitaria presso </w:t>
      </w:r>
      <w:r w:rsidR="00BD143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quale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effettuerà il test sierologico appositamente preposto e autorizzato ad effettuare le relative operazioni di trattamento.</w:t>
      </w:r>
    </w:p>
    <w:p w:rsidR="00F178DF" w:rsidRPr="005E6AE6" w:rsidRDefault="00F178DF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particolare, al predetto personale sono state fornite specifiche istruzioni per garantire il rispetto delle disposizioni</w:t>
      </w:r>
      <w:r w:rsidR="0098201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normative in materia di protezione dei dati personali, con particolare riferimento agli obblighi inerenti la riservatezza.</w:t>
      </w:r>
    </w:p>
    <w:p w:rsidR="00527A31" w:rsidRPr="005E6AE6" w:rsidRDefault="00FB5DDA" w:rsidP="0014410D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Inoltre, </w:t>
      </w:r>
      <w:r w:rsidR="00F178D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</w:t>
      </w:r>
      <w:r w:rsidR="00527A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suddetta </w:t>
      </w:r>
      <w:r w:rsidR="00F178D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struttura sanitaria adotterà misure di sicurezza, tecniche e organizzative, volte ad assicurare la riservatezza e la libertà di cura del soggetto che effettua il test </w:t>
      </w:r>
      <w:r w:rsidR="00527A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sierologico </w:t>
      </w:r>
      <w:r w:rsidR="00F178D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al fine di evitare che, sin dalla fase della prenotazione del test stesso, uffici o articolazioni amministrative </w:t>
      </w:r>
      <w:r w:rsidR="00527A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struttura scolastica di riferimento, che trattano dati personali per finalità di gestione del rapporto di lavoro e/o delle attività didattiche, trattino indebitamente i dati relativi all’effettuazione del test e relativo esito.</w:t>
      </w:r>
    </w:p>
    <w:p w:rsidR="00527A31" w:rsidRPr="005E6AE6" w:rsidRDefault="00527A31" w:rsidP="0014410D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5D2B" w:rsidRPr="005E6AE6" w:rsidRDefault="006F5D2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Diritti degli interessati</w:t>
      </w:r>
    </w:p>
    <w:p w:rsidR="006F5D2B" w:rsidRPr="005E6AE6" w:rsidRDefault="006F5D2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ogni momento</w:t>
      </w:r>
      <w:r w:rsidR="00B4714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Lei potrà rivolgersi al Titolare del trattamento per avere informazioni e chiarimenti sui trattamenti indicati all’interno del presente contesto ed esercitare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 diritti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4714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Le sono riconosciuti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dagli artt. 15 e ss. del Regolamento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UR 2016/679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B4714B" w:rsidRPr="005E6AE6" w:rsidRDefault="00B4714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eventuali violazioni della disciplina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materia di protezione dei dati personali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limitatamente alle attività effettuate dal Titolare del trattamento - potrà rivolgersi al seguente indirizzo </w:t>
      </w:r>
    </w:p>
    <w:p w:rsidR="00B4714B" w:rsidRPr="005E6AE6" w:rsidRDefault="006055EB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5EB">
        <w:rPr>
          <w:rFonts w:ascii="Times New Roman" w:hAnsi="Times New Roman" w:cs="Times New Roman"/>
          <w:sz w:val="20"/>
          <w:szCs w:val="18"/>
        </w:rPr>
        <w:t>c.villanacci@scudoprivacysrl.com</w:t>
      </w:r>
      <w:r w:rsidRPr="006055EB">
        <w:rPr>
          <w:rFonts w:ascii="Times New Roman" w:hAnsi="Times New Roman" w:cs="Times New Roman"/>
          <w:sz w:val="18"/>
          <w:szCs w:val="18"/>
        </w:rPr>
        <w:t>;</w:t>
      </w:r>
    </w:p>
    <w:p w:rsidR="00B4714B" w:rsidRPr="005E6AE6" w:rsidRDefault="00B4714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5D2B" w:rsidRPr="005E6AE6" w:rsidRDefault="00B4714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Inoltre, sempre per eventuali violazioni </w:t>
      </w:r>
      <w:r w:rsidR="0095367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disciplina in materia di protezione dei dati personali,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Lei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ha il diritto di proporre reclamo al Garante per la protezione dei dati personali (con sede in Roma Piazza</w:t>
      </w:r>
      <w:r w:rsidR="00DC121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Venezia, 11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- 00187), seguendo le procedure e le indicazioni pubblicate sul sito web ufficiale dell’Autorità </w:t>
      </w:r>
      <w:r w:rsidR="002C75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stessa: </w:t>
      </w:r>
      <w:hyperlink r:id="rId11" w:history="1">
        <w:r w:rsidR="002C7552" w:rsidRPr="005E6AE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www.garanteprivacy.it</w:t>
        </w:r>
      </w:hyperlink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95367A" w:rsidRPr="005E6AE6" w:rsidRDefault="0095367A" w:rsidP="001441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2CF6" w:rsidRPr="005E6AE6" w:rsidRDefault="00452CF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In caso di adesione è tenuto a fornire i dati allo svolgimento delle attività della fase 1 e dell’eventuale fase 2.</w:t>
      </w:r>
    </w:p>
    <w:p w:rsidR="00452CF6" w:rsidRPr="005E6AE6" w:rsidRDefault="00452CF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Adesione </w:t>
      </w:r>
      <w:r w:rsidR="00650F3C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all’indagine regionale di sieroprevalenza</w:t>
      </w: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:</w:t>
      </w:r>
    </w:p>
    <w:p w:rsidR="00506E53" w:rsidRPr="005E6AE6" w:rsidRDefault="00506E53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506E53" w:rsidRPr="005E6AE6" w:rsidRDefault="001862D8" w:rsidP="00275AB2">
      <w:pPr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</w:t>
      </w:r>
      <w:r w:rsidR="00506E53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 sottoscritto/a _______________________________________________, nato/a ______________________________________</w:t>
      </w:r>
    </w:p>
    <w:p w:rsidR="00506E53" w:rsidRPr="005E6AE6" w:rsidRDefault="00506E53" w:rsidP="00275AB2">
      <w:pPr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 data ____________________________, residente in _____________________________</w:t>
      </w:r>
      <w:r w:rsid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</w:t>
      </w:r>
    </w:p>
    <w:p w:rsidR="00977836" w:rsidRPr="005E6AE6" w:rsidRDefault="00506E53" w:rsidP="00275A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via __________________________________________________________, alla luce di quanto sopra esposto, e </w:t>
      </w:r>
      <w:r w:rsidRPr="005E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consapevole del</w:t>
      </w:r>
      <w:r w:rsidR="005955FF" w:rsidRPr="005E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5E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fatto che l</w:t>
      </w: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’adesione all’indagine è individuale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volontaria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 e gratuita, manifesto la volontà </w:t>
      </w:r>
      <w:r w:rsidR="001862D8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di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 aderire </w:t>
      </w:r>
      <w:r w:rsidR="00EF4952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all’indagine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.</w:t>
      </w:r>
    </w:p>
    <w:p w:rsidR="00977836" w:rsidRPr="005E6AE6" w:rsidRDefault="00977836" w:rsidP="00275A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:rsidR="00977836" w:rsidRPr="005E6AE6" w:rsidRDefault="00977836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201B" w:rsidRPr="005E6AE6" w:rsidRDefault="0098201B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bookmarkStart w:id="5" w:name="_Hlk46855297"/>
      <w:bookmarkStart w:id="6" w:name="_Hlk46854949"/>
    </w:p>
    <w:p w:rsidR="00506E53" w:rsidRPr="005E6AE6" w:rsidRDefault="0097783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</w:t>
      </w:r>
      <w:r w:rsidR="00506E53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r w:rsidR="00C32242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leggibile)</w:t>
      </w:r>
      <w:r w:rsidR="00275AB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r w:rsidR="00506E53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_______________________________________________</w:t>
      </w:r>
    </w:p>
    <w:p w:rsidR="0098201B" w:rsidRPr="005E6AE6" w:rsidRDefault="0098201B" w:rsidP="0098201B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bookmarkEnd w:id="5"/>
    <w:bookmarkEnd w:id="6"/>
    <w:p w:rsidR="00717EAC" w:rsidRPr="005E6AE6" w:rsidRDefault="00717EAC">
      <w:pPr>
        <w:rPr>
          <w:rFonts w:ascii="Times New Roman" w:hAnsi="Times New Roman" w:cs="Times New Roman"/>
        </w:rPr>
      </w:pPr>
    </w:p>
    <w:sectPr w:rsidR="00717EAC" w:rsidRPr="005E6AE6" w:rsidSect="00041C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1D" w:rsidRDefault="008C761D" w:rsidP="004C74B1">
      <w:pPr>
        <w:spacing w:after="0" w:line="240" w:lineRule="auto"/>
      </w:pPr>
      <w:r>
        <w:separator/>
      </w:r>
    </w:p>
  </w:endnote>
  <w:endnote w:type="continuationSeparator" w:id="0">
    <w:p w:rsidR="008C761D" w:rsidRDefault="008C761D" w:rsidP="004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714504"/>
      <w:docPartObj>
        <w:docPartGallery w:val="Page Numbers (Bottom of Page)"/>
        <w:docPartUnique/>
      </w:docPartObj>
    </w:sdtPr>
    <w:sdtContent>
      <w:p w:rsidR="004C74B1" w:rsidRDefault="00F31956">
        <w:pPr>
          <w:pStyle w:val="Pidipagina"/>
          <w:jc w:val="right"/>
        </w:pPr>
        <w:r>
          <w:fldChar w:fldCharType="begin"/>
        </w:r>
        <w:r w:rsidR="004C74B1">
          <w:instrText>PAGE   \* MERGEFORMAT</w:instrText>
        </w:r>
        <w:r>
          <w:fldChar w:fldCharType="separate"/>
        </w:r>
        <w:r w:rsidR="00F33A5A">
          <w:rPr>
            <w:noProof/>
          </w:rPr>
          <w:t>3</w:t>
        </w:r>
        <w:r>
          <w:fldChar w:fldCharType="end"/>
        </w:r>
      </w:p>
    </w:sdtContent>
  </w:sdt>
  <w:p w:rsidR="004C74B1" w:rsidRDefault="004C74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1D" w:rsidRDefault="008C761D" w:rsidP="004C74B1">
      <w:pPr>
        <w:spacing w:after="0" w:line="240" w:lineRule="auto"/>
      </w:pPr>
      <w:r>
        <w:separator/>
      </w:r>
    </w:p>
  </w:footnote>
  <w:footnote w:type="continuationSeparator" w:id="0">
    <w:p w:rsidR="008C761D" w:rsidRDefault="008C761D" w:rsidP="004C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EB" w:rsidRDefault="006055EB">
    <w:pPr>
      <w:pStyle w:val="Intestazione"/>
    </w:pPr>
    <w:r w:rsidRPr="00FF2CC3">
      <w:rPr>
        <w:rFonts w:ascii="Calibri" w:eastAsia="Calibri" w:hAnsi="Calibri" w:cs="Times New Roman"/>
        <w:noProof/>
        <w:lang w:eastAsia="it-IT"/>
      </w:rPr>
      <w:drawing>
        <wp:inline distT="0" distB="0" distL="0" distR="0">
          <wp:extent cx="6012180" cy="99441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58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55EB" w:rsidRDefault="006055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4AC"/>
    <w:multiLevelType w:val="hybridMultilevel"/>
    <w:tmpl w:val="A1EEDA18"/>
    <w:lvl w:ilvl="0" w:tplc="44FA84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D6A"/>
    <w:multiLevelType w:val="hybridMultilevel"/>
    <w:tmpl w:val="799CD496"/>
    <w:lvl w:ilvl="0" w:tplc="0930F95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31D3"/>
    <w:multiLevelType w:val="hybridMultilevel"/>
    <w:tmpl w:val="73F4B3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9B3945"/>
    <w:multiLevelType w:val="hybridMultilevel"/>
    <w:tmpl w:val="3E2A41AA"/>
    <w:lvl w:ilvl="0" w:tplc="2FE6FC1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44E5F"/>
    <w:multiLevelType w:val="hybridMultilevel"/>
    <w:tmpl w:val="93B61AC2"/>
    <w:lvl w:ilvl="0" w:tplc="3F201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A49CC"/>
    <w:multiLevelType w:val="hybridMultilevel"/>
    <w:tmpl w:val="EDAECCD4"/>
    <w:lvl w:ilvl="0" w:tplc="0212E6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2B"/>
    <w:rsid w:val="00010B25"/>
    <w:rsid w:val="00041C95"/>
    <w:rsid w:val="00085E01"/>
    <w:rsid w:val="00091985"/>
    <w:rsid w:val="000B2795"/>
    <w:rsid w:val="000D6302"/>
    <w:rsid w:val="000E32FB"/>
    <w:rsid w:val="0014410D"/>
    <w:rsid w:val="001862D8"/>
    <w:rsid w:val="001A4C86"/>
    <w:rsid w:val="001B5189"/>
    <w:rsid w:val="001D254F"/>
    <w:rsid w:val="00216137"/>
    <w:rsid w:val="00275AB2"/>
    <w:rsid w:val="002921F4"/>
    <w:rsid w:val="002B50B6"/>
    <w:rsid w:val="002C7552"/>
    <w:rsid w:val="002D07A6"/>
    <w:rsid w:val="003552B3"/>
    <w:rsid w:val="00373E19"/>
    <w:rsid w:val="003B0176"/>
    <w:rsid w:val="003F3714"/>
    <w:rsid w:val="00452CF6"/>
    <w:rsid w:val="004927DE"/>
    <w:rsid w:val="004C74B1"/>
    <w:rsid w:val="004E2ED1"/>
    <w:rsid w:val="004F0DD5"/>
    <w:rsid w:val="00502F2F"/>
    <w:rsid w:val="00506E53"/>
    <w:rsid w:val="005216BD"/>
    <w:rsid w:val="00527A31"/>
    <w:rsid w:val="00557C29"/>
    <w:rsid w:val="00563325"/>
    <w:rsid w:val="00577AF4"/>
    <w:rsid w:val="005910F5"/>
    <w:rsid w:val="005955FF"/>
    <w:rsid w:val="005E6AE6"/>
    <w:rsid w:val="006055EB"/>
    <w:rsid w:val="0063146C"/>
    <w:rsid w:val="00631753"/>
    <w:rsid w:val="00650F3C"/>
    <w:rsid w:val="00650F4F"/>
    <w:rsid w:val="006E3E36"/>
    <w:rsid w:val="006E7331"/>
    <w:rsid w:val="006E7456"/>
    <w:rsid w:val="006F5D2B"/>
    <w:rsid w:val="00717EAC"/>
    <w:rsid w:val="00726B5D"/>
    <w:rsid w:val="007624CB"/>
    <w:rsid w:val="007974A3"/>
    <w:rsid w:val="00803F8E"/>
    <w:rsid w:val="00806750"/>
    <w:rsid w:val="0081721B"/>
    <w:rsid w:val="00853AD4"/>
    <w:rsid w:val="00862E0E"/>
    <w:rsid w:val="008661D6"/>
    <w:rsid w:val="00885A06"/>
    <w:rsid w:val="008A13B6"/>
    <w:rsid w:val="008A4F61"/>
    <w:rsid w:val="008C486C"/>
    <w:rsid w:val="008C761D"/>
    <w:rsid w:val="008E11AB"/>
    <w:rsid w:val="008E5522"/>
    <w:rsid w:val="00901694"/>
    <w:rsid w:val="00904777"/>
    <w:rsid w:val="0095367A"/>
    <w:rsid w:val="00977836"/>
    <w:rsid w:val="0098201B"/>
    <w:rsid w:val="009C34D7"/>
    <w:rsid w:val="009D1906"/>
    <w:rsid w:val="009E119E"/>
    <w:rsid w:val="009E3B11"/>
    <w:rsid w:val="00A1781E"/>
    <w:rsid w:val="00A30457"/>
    <w:rsid w:val="00A867C0"/>
    <w:rsid w:val="00AC66F0"/>
    <w:rsid w:val="00AD73FC"/>
    <w:rsid w:val="00AF0705"/>
    <w:rsid w:val="00B20F7F"/>
    <w:rsid w:val="00B32C3A"/>
    <w:rsid w:val="00B4714B"/>
    <w:rsid w:val="00B53CB7"/>
    <w:rsid w:val="00B711FA"/>
    <w:rsid w:val="00B816A8"/>
    <w:rsid w:val="00B92AEA"/>
    <w:rsid w:val="00BB12DB"/>
    <w:rsid w:val="00BB34F3"/>
    <w:rsid w:val="00BB46BA"/>
    <w:rsid w:val="00BC4FC0"/>
    <w:rsid w:val="00BD1433"/>
    <w:rsid w:val="00C01EC3"/>
    <w:rsid w:val="00C10366"/>
    <w:rsid w:val="00C1097A"/>
    <w:rsid w:val="00C13E5E"/>
    <w:rsid w:val="00C32242"/>
    <w:rsid w:val="00D004A2"/>
    <w:rsid w:val="00D063F8"/>
    <w:rsid w:val="00D06D3D"/>
    <w:rsid w:val="00D12443"/>
    <w:rsid w:val="00D73006"/>
    <w:rsid w:val="00D7778F"/>
    <w:rsid w:val="00D975F3"/>
    <w:rsid w:val="00DC1215"/>
    <w:rsid w:val="00DC4DC9"/>
    <w:rsid w:val="00E40BA8"/>
    <w:rsid w:val="00E9154D"/>
    <w:rsid w:val="00EA2CC6"/>
    <w:rsid w:val="00EA3D89"/>
    <w:rsid w:val="00EA4281"/>
    <w:rsid w:val="00EA4987"/>
    <w:rsid w:val="00EC4D2F"/>
    <w:rsid w:val="00EE2818"/>
    <w:rsid w:val="00EF4952"/>
    <w:rsid w:val="00F01FED"/>
    <w:rsid w:val="00F04E41"/>
    <w:rsid w:val="00F10052"/>
    <w:rsid w:val="00F178DF"/>
    <w:rsid w:val="00F237DA"/>
    <w:rsid w:val="00F31956"/>
    <w:rsid w:val="00F33A5A"/>
    <w:rsid w:val="00F35218"/>
    <w:rsid w:val="00FB2236"/>
    <w:rsid w:val="00FB5DDA"/>
    <w:rsid w:val="00FB667C"/>
    <w:rsid w:val="00F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C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7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755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89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B51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5189"/>
    <w:pPr>
      <w:spacing w:after="0" w:line="240" w:lineRule="auto"/>
    </w:pPr>
    <w:rPr>
      <w:rFonts w:ascii="Gill Sans" w:eastAsia="MS Mincho" w:hAnsi="Gill San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5189"/>
    <w:rPr>
      <w:rFonts w:ascii="Gill Sans" w:eastAsia="MS Mincho" w:hAnsi="Gill Sans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2CF6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84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849"/>
    <w:rPr>
      <w:rFonts w:ascii="Gill Sans" w:eastAsia="MS Mincho" w:hAnsi="Gill Sans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4B1"/>
  </w:style>
  <w:style w:type="paragraph" w:styleId="Pidipagina">
    <w:name w:val="footer"/>
    <w:basedOn w:val="Normale"/>
    <w:link w:val="PidipaginaCarattere"/>
    <w:uiPriority w:val="99"/>
    <w:unhideWhenUsed/>
    <w:rsid w:val="004C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4B1"/>
  </w:style>
  <w:style w:type="paragraph" w:styleId="Revisione">
    <w:name w:val="Revision"/>
    <w:hidden/>
    <w:uiPriority w:val="99"/>
    <w:semiHidden/>
    <w:rsid w:val="00595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C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7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755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89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B51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5189"/>
    <w:pPr>
      <w:spacing w:after="0" w:line="240" w:lineRule="auto"/>
    </w:pPr>
    <w:rPr>
      <w:rFonts w:ascii="Gill Sans" w:eastAsia="MS Mincho" w:hAnsi="Gill San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5189"/>
    <w:rPr>
      <w:rFonts w:ascii="Gill Sans" w:eastAsia="MS Mincho" w:hAnsi="Gill Sans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2CF6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84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849"/>
    <w:rPr>
      <w:rFonts w:ascii="Gill Sans" w:eastAsia="MS Mincho" w:hAnsi="Gill Sans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4B1"/>
  </w:style>
  <w:style w:type="paragraph" w:styleId="Pidipagina">
    <w:name w:val="footer"/>
    <w:basedOn w:val="Normale"/>
    <w:link w:val="PidipaginaCarattere"/>
    <w:uiPriority w:val="99"/>
    <w:unhideWhenUsed/>
    <w:rsid w:val="004C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4B1"/>
  </w:style>
  <w:style w:type="paragraph" w:styleId="Revisione">
    <w:name w:val="Revision"/>
    <w:hidden/>
    <w:uiPriority w:val="99"/>
    <w:semiHidden/>
    <w:rsid w:val="00595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anteprivacy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13" ma:contentTypeDescription="Creare un nuovo documento." ma:contentTypeScope="" ma:versionID="44d869bf68a65c8c72666fe9236887ab">
  <xsd:schema xmlns:xsd="http://www.w3.org/2001/XMLSchema" xmlns:xs="http://www.w3.org/2001/XMLSchema" xmlns:p="http://schemas.microsoft.com/office/2006/metadata/properties" xmlns:ns3="fe3abf3a-edb9-4567-b1db-9bd39e37cc5c" xmlns:ns4="b5ee4c49-2979-489d-b5f2-9b214fd504a1" targetNamespace="http://schemas.microsoft.com/office/2006/metadata/properties" ma:root="true" ma:fieldsID="e75fed0e4f24d6539a6b44021555b5c7" ns3:_="" ns4:_="">
    <xsd:import namespace="fe3abf3a-edb9-4567-b1db-9bd39e37cc5c"/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bf3a-edb9-4567-b1db-9bd39e37c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289C-76C9-4943-B7D4-7DC64B57E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bf3a-edb9-4567-b1db-9bd39e37cc5c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08CF0-F6A0-4D9B-8DEC-B74C8BB3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98743-758C-4BD5-9FEC-33B0D1DD7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2C04E-4ED2-4E1F-8985-036E6F21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Laziocrea</dc:creator>
  <cp:lastModifiedBy>Windows User</cp:lastModifiedBy>
  <cp:revision>2</cp:revision>
  <cp:lastPrinted>2020-08-05T08:10:00Z</cp:lastPrinted>
  <dcterms:created xsi:type="dcterms:W3CDTF">2020-08-20T06:41:00Z</dcterms:created>
  <dcterms:modified xsi:type="dcterms:W3CDTF">2020-08-20T06:41:00Z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